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B8C16" w14:textId="48C6D4EC" w:rsidR="00E30A5A" w:rsidRPr="0001143F" w:rsidRDefault="00E30A5A" w:rsidP="008179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43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чертежу заданию</w:t>
      </w:r>
    </w:p>
    <w:p w14:paraId="3E62E8B9" w14:textId="77777777" w:rsidR="00E30A5A" w:rsidRPr="0001143F" w:rsidRDefault="00E30A5A">
      <w:pPr>
        <w:rPr>
          <w:rFonts w:ascii="Times New Roman" w:hAnsi="Times New Roman" w:cs="Times New Roman"/>
          <w:sz w:val="28"/>
          <w:szCs w:val="28"/>
        </w:rPr>
      </w:pPr>
    </w:p>
    <w:p w14:paraId="14D3AC76" w14:textId="08A82278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Размер изделия 125 х 175мм.</w:t>
      </w:r>
    </w:p>
    <w:p w14:paraId="4BED4480" w14:textId="5792DEC5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Отверстия 30 х 3мм – 6 штук.</w:t>
      </w:r>
    </w:p>
    <w:p w14:paraId="39A4653B" w14:textId="61D9BDF4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Рамка 20 х 100мм – выполняется </w:t>
      </w:r>
      <w:proofErr w:type="spellStart"/>
      <w:r w:rsidRPr="0001143F">
        <w:rPr>
          <w:rFonts w:ascii="Times New Roman" w:hAnsi="Times New Roman" w:cs="Times New Roman"/>
          <w:sz w:val="28"/>
          <w:szCs w:val="28"/>
        </w:rPr>
        <w:t>недорезом</w:t>
      </w:r>
      <w:proofErr w:type="spellEnd"/>
      <w:r w:rsidRPr="0001143F">
        <w:rPr>
          <w:rFonts w:ascii="Times New Roman" w:hAnsi="Times New Roman" w:cs="Times New Roman"/>
          <w:sz w:val="28"/>
          <w:szCs w:val="28"/>
        </w:rPr>
        <w:t>.</w:t>
      </w:r>
    </w:p>
    <w:p w14:paraId="60E9149E" w14:textId="698984A3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Фигуры 46 х 27мм со скошенным углом выполняются </w:t>
      </w:r>
      <w:proofErr w:type="spellStart"/>
      <w:r w:rsidRPr="0001143F">
        <w:rPr>
          <w:rFonts w:ascii="Times New Roman" w:hAnsi="Times New Roman" w:cs="Times New Roman"/>
          <w:sz w:val="28"/>
          <w:szCs w:val="28"/>
        </w:rPr>
        <w:t>недорезом</w:t>
      </w:r>
      <w:proofErr w:type="spellEnd"/>
      <w:r w:rsidRPr="0001143F">
        <w:rPr>
          <w:rFonts w:ascii="Times New Roman" w:hAnsi="Times New Roman" w:cs="Times New Roman"/>
          <w:sz w:val="28"/>
          <w:szCs w:val="28"/>
        </w:rPr>
        <w:t>.</w:t>
      </w:r>
    </w:p>
    <w:p w14:paraId="7F1045BE" w14:textId="275856AD" w:rsidR="0001143F" w:rsidRPr="0001143F" w:rsidRDefault="0001143F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Номер участника ставится согласно присеваемому при жеребьевке.</w:t>
      </w:r>
    </w:p>
    <w:p w14:paraId="4A3F6717" w14:textId="2FC7F5CA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Логотип А (Абилимпикс Москва) выполнить максимально контрастной гравировкой, с учетом не тронутой надписью МОСКВА.</w:t>
      </w:r>
    </w:p>
    <w:p w14:paraId="32E33414" w14:textId="05E5AC81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Логотип «Московского образования» должен быть выполнен в светлых тонах.</w:t>
      </w:r>
    </w:p>
    <w:p w14:paraId="4A7FD2D3" w14:textId="53F878D3" w:rsidR="00E30A5A" w:rsidRPr="0001143F" w:rsidRDefault="00E30A5A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Логотип «Лазерные технологии» </w:t>
      </w:r>
      <w:r w:rsidR="0001143F" w:rsidRPr="0001143F">
        <w:rPr>
          <w:rFonts w:ascii="Times New Roman" w:hAnsi="Times New Roman" w:cs="Times New Roman"/>
          <w:sz w:val="28"/>
          <w:szCs w:val="28"/>
        </w:rPr>
        <w:t>выполняется в средних тонах гравировки</w:t>
      </w:r>
      <w:r w:rsidR="00852E15">
        <w:rPr>
          <w:rFonts w:ascii="Times New Roman" w:hAnsi="Times New Roman" w:cs="Times New Roman"/>
          <w:sz w:val="28"/>
          <w:szCs w:val="28"/>
        </w:rPr>
        <w:t>»</w:t>
      </w:r>
      <w:r w:rsidR="0001143F" w:rsidRPr="0001143F">
        <w:rPr>
          <w:rFonts w:ascii="Times New Roman" w:hAnsi="Times New Roman" w:cs="Times New Roman"/>
          <w:sz w:val="28"/>
          <w:szCs w:val="28"/>
        </w:rPr>
        <w:t>.</w:t>
      </w:r>
    </w:p>
    <w:p w14:paraId="0E526E7E" w14:textId="4A1C79F2" w:rsidR="0001143F" w:rsidRPr="0001143F" w:rsidRDefault="0001143F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Надпись «Абилимпикс 2025» выполняется гравировкой с шагом 0.35</w:t>
      </w:r>
    </w:p>
    <w:p w14:paraId="429AAC50" w14:textId="612E65E0" w:rsidR="0001143F" w:rsidRPr="0001143F" w:rsidRDefault="0001143F" w:rsidP="00BF5FFA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Все режимы записываются в технологическую карту и сдаются вместе с изделием.</w:t>
      </w:r>
    </w:p>
    <w:sectPr w:rsidR="0001143F" w:rsidRPr="0001143F" w:rsidSect="0081799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55580"/>
    <w:multiLevelType w:val="hybridMultilevel"/>
    <w:tmpl w:val="72D6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A5A"/>
    <w:rsid w:val="0001143F"/>
    <w:rsid w:val="001F5D6E"/>
    <w:rsid w:val="0081799B"/>
    <w:rsid w:val="00852E15"/>
    <w:rsid w:val="00BF5FFA"/>
    <w:rsid w:val="00E3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EF9B"/>
  <w15:chartTrackingRefBased/>
  <w15:docId w15:val="{76238FF3-FA14-4497-979A-D83A0C06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0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A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A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0A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0A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0A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0A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0A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0A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0A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0A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0A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0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0A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0A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0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0A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0A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0A5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0A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0A5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0A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566</Characters>
  <Application>Microsoft Office Word</Application>
  <DocSecurity>0</DocSecurity>
  <Lines>15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Поляков Александр Анварович</cp:lastModifiedBy>
  <cp:revision>4</cp:revision>
  <dcterms:created xsi:type="dcterms:W3CDTF">2025-09-29T05:55:00Z</dcterms:created>
  <dcterms:modified xsi:type="dcterms:W3CDTF">2026-03-03T06:53:00Z</dcterms:modified>
</cp:coreProperties>
</file>